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9BE" w:rsidRDefault="003C49BE" w:rsidP="007E51EC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b/>
          <w:kern w:val="0"/>
          <w:sz w:val="24"/>
        </w:rPr>
      </w:pPr>
      <w:r>
        <w:rPr>
          <w:rFonts w:eastAsia="黑体"/>
          <w:b/>
          <w:bCs/>
          <w:kern w:val="0"/>
          <w:sz w:val="30"/>
          <w:szCs w:val="30"/>
        </w:rPr>
        <w:t>菌种委托鉴定协议书</w:t>
      </w:r>
    </w:p>
    <w:tbl>
      <w:tblPr>
        <w:tblW w:w="9948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257"/>
        <w:gridCol w:w="1275"/>
        <w:gridCol w:w="970"/>
        <w:gridCol w:w="1550"/>
        <w:gridCol w:w="180"/>
        <w:gridCol w:w="1469"/>
        <w:gridCol w:w="211"/>
        <w:gridCol w:w="1860"/>
      </w:tblGrid>
      <w:tr w:rsidR="009D1A38" w:rsidTr="00852D35">
        <w:trPr>
          <w:trHeight w:val="398"/>
          <w:jc w:val="center"/>
        </w:trPr>
        <w:tc>
          <w:tcPr>
            <w:tcW w:w="1176" w:type="dxa"/>
            <w:vMerge w:val="restart"/>
          </w:tcPr>
          <w:p w:rsidR="00852D35" w:rsidRDefault="00852D35" w:rsidP="00852D35">
            <w:pPr>
              <w:widowControl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852D35" w:rsidRDefault="00852D35" w:rsidP="00852D35">
            <w:pPr>
              <w:widowControl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9D1A38" w:rsidRPr="00852D35" w:rsidRDefault="00852D35" w:rsidP="00852D35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852D35">
              <w:rPr>
                <w:rFonts w:hint="eastAsia"/>
                <w:b/>
                <w:kern w:val="0"/>
                <w:sz w:val="18"/>
                <w:szCs w:val="18"/>
              </w:rPr>
              <w:t>委托方信息</w:t>
            </w:r>
          </w:p>
        </w:tc>
        <w:tc>
          <w:tcPr>
            <w:tcW w:w="1257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3975" w:type="dxa"/>
            <w:gridSpan w:val="4"/>
            <w:vAlign w:val="center"/>
          </w:tcPr>
          <w:p w:rsidR="009D1A38" w:rsidRDefault="009D1A38" w:rsidP="001F13DF">
            <w:pPr>
              <w:widowControl/>
              <w:rPr>
                <w:b/>
                <w:sz w:val="20"/>
              </w:rPr>
            </w:pPr>
          </w:p>
        </w:tc>
        <w:tc>
          <w:tcPr>
            <w:tcW w:w="1469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071" w:type="dxa"/>
            <w:gridSpan w:val="2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0"/>
              </w:rPr>
            </w:pPr>
          </w:p>
        </w:tc>
      </w:tr>
      <w:tr w:rsidR="009D1A38" w:rsidTr="00852D35">
        <w:trPr>
          <w:trHeight w:val="363"/>
          <w:jc w:val="center"/>
        </w:trPr>
        <w:tc>
          <w:tcPr>
            <w:tcW w:w="1176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57" w:type="dxa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3975" w:type="dxa"/>
            <w:gridSpan w:val="4"/>
            <w:vAlign w:val="center"/>
          </w:tcPr>
          <w:p w:rsidR="009D1A38" w:rsidRDefault="009D1A38" w:rsidP="001F13DF">
            <w:pPr>
              <w:widowControl/>
              <w:rPr>
                <w:b/>
                <w:sz w:val="20"/>
              </w:rPr>
            </w:pPr>
          </w:p>
        </w:tc>
        <w:tc>
          <w:tcPr>
            <w:tcW w:w="1469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071" w:type="dxa"/>
            <w:gridSpan w:val="2"/>
            <w:vAlign w:val="center"/>
          </w:tcPr>
          <w:p w:rsidR="009D1A38" w:rsidRDefault="009D1A38" w:rsidP="001F13DF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 w:rsidR="009D1A38" w:rsidTr="00852D35">
        <w:trPr>
          <w:trHeight w:val="339"/>
          <w:jc w:val="center"/>
        </w:trPr>
        <w:tc>
          <w:tcPr>
            <w:tcW w:w="1176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57" w:type="dxa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275" w:type="dxa"/>
            <w:vAlign w:val="center"/>
          </w:tcPr>
          <w:p w:rsidR="009D1A38" w:rsidRDefault="009D1A38" w:rsidP="004A4134">
            <w:pPr>
              <w:jc w:val="center"/>
            </w:pPr>
          </w:p>
        </w:tc>
        <w:tc>
          <w:tcPr>
            <w:tcW w:w="970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1730" w:type="dxa"/>
            <w:gridSpan w:val="2"/>
            <w:vAlign w:val="center"/>
          </w:tcPr>
          <w:p w:rsidR="009D1A38" w:rsidRDefault="009D1A38" w:rsidP="004A4134"/>
        </w:tc>
        <w:tc>
          <w:tcPr>
            <w:tcW w:w="1469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071" w:type="dxa"/>
            <w:gridSpan w:val="2"/>
            <w:vAlign w:val="center"/>
          </w:tcPr>
          <w:p w:rsidR="009D1A38" w:rsidRDefault="009D1A38" w:rsidP="00C91ACB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9D1A38" w:rsidTr="00852D35">
        <w:trPr>
          <w:trHeight w:val="521"/>
          <w:jc w:val="center"/>
        </w:trPr>
        <w:tc>
          <w:tcPr>
            <w:tcW w:w="1176" w:type="dxa"/>
            <w:vMerge w:val="restart"/>
            <w:vAlign w:val="center"/>
          </w:tcPr>
          <w:p w:rsidR="009D1A38" w:rsidRDefault="00852D35" w:rsidP="00852D35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样品信息</w:t>
            </w:r>
          </w:p>
        </w:tc>
        <w:tc>
          <w:tcPr>
            <w:tcW w:w="1257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</w:t>
            </w:r>
            <w:bookmarkStart w:id="0" w:name="_GoBack"/>
            <w:bookmarkEnd w:id="0"/>
            <w:r>
              <w:rPr>
                <w:b/>
                <w:sz w:val="20"/>
              </w:rPr>
              <w:t>品名称</w:t>
            </w:r>
          </w:p>
        </w:tc>
        <w:tc>
          <w:tcPr>
            <w:tcW w:w="3975" w:type="dxa"/>
            <w:gridSpan w:val="4"/>
            <w:vAlign w:val="center"/>
          </w:tcPr>
          <w:p w:rsidR="009D1A38" w:rsidRDefault="009D1A38" w:rsidP="00FA76CA">
            <w:pPr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1469" w:type="dxa"/>
            <w:vAlign w:val="center"/>
          </w:tcPr>
          <w:p w:rsidR="009D1A38" w:rsidRDefault="009D1A38" w:rsidP="00A255B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2071" w:type="dxa"/>
            <w:gridSpan w:val="2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9D1A38" w:rsidTr="00852D35">
        <w:trPr>
          <w:trHeight w:val="434"/>
          <w:jc w:val="center"/>
        </w:trPr>
        <w:tc>
          <w:tcPr>
            <w:tcW w:w="1176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1275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730" w:type="dxa"/>
            <w:gridSpan w:val="2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其它描述</w:t>
            </w:r>
          </w:p>
        </w:tc>
        <w:tc>
          <w:tcPr>
            <w:tcW w:w="2071" w:type="dxa"/>
            <w:gridSpan w:val="2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9D1A38" w:rsidTr="00852D35">
        <w:trPr>
          <w:trHeight w:val="356"/>
          <w:jc w:val="center"/>
        </w:trPr>
        <w:tc>
          <w:tcPr>
            <w:tcW w:w="1176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1275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温度</w:t>
            </w:r>
          </w:p>
        </w:tc>
        <w:tc>
          <w:tcPr>
            <w:tcW w:w="2700" w:type="dxa"/>
            <w:gridSpan w:val="3"/>
          </w:tcPr>
          <w:p w:rsidR="009D1A38" w:rsidRDefault="009D1A38" w:rsidP="00A255B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9D1A38" w:rsidRDefault="009D1A38" w:rsidP="00A255B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9D1A38" w:rsidRDefault="009D1A38" w:rsidP="00A255B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9D1A38" w:rsidTr="00852D35">
        <w:trPr>
          <w:trHeight w:val="383"/>
          <w:jc w:val="center"/>
        </w:trPr>
        <w:tc>
          <w:tcPr>
            <w:tcW w:w="1176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57" w:type="dxa"/>
            <w:vMerge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培养基</w:t>
            </w:r>
          </w:p>
        </w:tc>
        <w:tc>
          <w:tcPr>
            <w:tcW w:w="2700" w:type="dxa"/>
            <w:gridSpan w:val="3"/>
            <w:vAlign w:val="center"/>
          </w:tcPr>
          <w:p w:rsidR="009D1A38" w:rsidRDefault="009D1A38" w:rsidP="00A255B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vMerge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gridSpan w:val="2"/>
            <w:vMerge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272DC" w:rsidTr="00852D35">
        <w:trPr>
          <w:trHeight w:val="1151"/>
          <w:jc w:val="center"/>
        </w:trPr>
        <w:tc>
          <w:tcPr>
            <w:tcW w:w="1176" w:type="dxa"/>
            <w:vAlign w:val="center"/>
          </w:tcPr>
          <w:p w:rsidR="00E272DC" w:rsidRPr="00852D35" w:rsidRDefault="00852D35" w:rsidP="00852D35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鉴定依据</w:t>
            </w:r>
          </w:p>
        </w:tc>
        <w:tc>
          <w:tcPr>
            <w:tcW w:w="8772" w:type="dxa"/>
            <w:gridSpan w:val="8"/>
            <w:vAlign w:val="center"/>
          </w:tcPr>
          <w:p w:rsidR="00E272DC" w:rsidRDefault="00E272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指定鉴定依据的标准和方法</w:t>
            </w:r>
          </w:p>
          <w:p w:rsidR="00E272DC" w:rsidRDefault="00E272DC" w:rsidP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</w:tr>
      <w:tr w:rsidR="00E272DC" w:rsidTr="00852D35">
        <w:trPr>
          <w:trHeight w:val="1151"/>
          <w:jc w:val="center"/>
        </w:trPr>
        <w:tc>
          <w:tcPr>
            <w:tcW w:w="1176" w:type="dxa"/>
            <w:vAlign w:val="center"/>
          </w:tcPr>
          <w:p w:rsidR="00E272DC" w:rsidRDefault="00E272DC" w:rsidP="00E272DC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鉴定项目</w:t>
            </w:r>
          </w:p>
        </w:tc>
        <w:tc>
          <w:tcPr>
            <w:tcW w:w="8772" w:type="dxa"/>
            <w:gridSpan w:val="8"/>
            <w:vAlign w:val="center"/>
          </w:tcPr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GC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含量测定（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HPLC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方法）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□ 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10ug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无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RNA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污染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DNA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脂肪酸测定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            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制备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100mg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冻干菌体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kern w:val="0"/>
                <w:sz w:val="24"/>
                <w:szCs w:val="24"/>
              </w:rPr>
              <w:t xml:space="preserve">API 20NE </w:t>
            </w:r>
            <w:r w:rsidRPr="00E272DC">
              <w:rPr>
                <w:rFonts w:ascii="宋体" w:hAnsi="宋体" w:hint="eastAsia"/>
                <w:kern w:val="0"/>
                <w:sz w:val="24"/>
                <w:szCs w:val="24"/>
              </w:rPr>
              <w:t>检测</w:t>
            </w:r>
            <w:r w:rsidRPr="00E272DC">
              <w:rPr>
                <w:kern w:val="0"/>
                <w:sz w:val="24"/>
                <w:szCs w:val="24"/>
              </w:rPr>
              <w:t>21</w:t>
            </w:r>
            <w:r w:rsidRPr="00E272DC">
              <w:rPr>
                <w:rFonts w:ascii="宋体" w:hAnsi="宋体" w:hint="eastAsia"/>
                <w:kern w:val="0"/>
                <w:sz w:val="24"/>
                <w:szCs w:val="24"/>
              </w:rPr>
              <w:t>项指标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□ </w:t>
            </w:r>
            <w:r w:rsidRPr="00E272DC">
              <w:rPr>
                <w:kern w:val="0"/>
                <w:sz w:val="24"/>
                <w:szCs w:val="24"/>
              </w:rPr>
              <w:t xml:space="preserve">API 20E </w:t>
            </w:r>
            <w:r w:rsidRPr="00E272DC">
              <w:rPr>
                <w:rFonts w:ascii="宋体" w:hAnsi="宋体" w:hint="eastAsia"/>
                <w:kern w:val="0"/>
                <w:sz w:val="24"/>
                <w:szCs w:val="24"/>
              </w:rPr>
              <w:t>检测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 xml:space="preserve">API ZYM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检测</w:t>
            </w:r>
            <w:proofErr w:type="gramStart"/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19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种酶活</w:t>
            </w:r>
            <w:proofErr w:type="gramEnd"/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  □ </w:t>
            </w:r>
            <w:r w:rsidRPr="00E272DC">
              <w:rPr>
                <w:kern w:val="0"/>
                <w:sz w:val="24"/>
                <w:szCs w:val="24"/>
              </w:rPr>
              <w:t>API 50CH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过氧化氢酶、氧化酶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     □ 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16S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全长（约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1500bp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）测定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proofErr w:type="spellStart"/>
            <w:r w:rsidRPr="00E272DC">
              <w:rPr>
                <w:rFonts w:ascii="宋体" w:hAnsi="宋体" w:cs="宋体"/>
                <w:kern w:val="0"/>
                <w:sz w:val="24"/>
                <w:szCs w:val="24"/>
              </w:rPr>
              <w:t>Biolog</w:t>
            </w:r>
            <w:proofErr w:type="spellEnd"/>
            <w:r w:rsidRPr="00E272DC">
              <w:rPr>
                <w:rFonts w:ascii="宋体" w:hAnsi="宋体" w:cs="宋体"/>
                <w:kern w:val="0"/>
                <w:sz w:val="24"/>
                <w:szCs w:val="24"/>
              </w:rPr>
              <w:t xml:space="preserve"> 95</w:t>
            </w:r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种</w:t>
            </w:r>
            <w:proofErr w:type="gramStart"/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碳源利用</w:t>
            </w:r>
            <w:proofErr w:type="gramEnd"/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□ 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OXOID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进口抗生素纸片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 xml:space="preserve"> 30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种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构建系统进化树及分析（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NJ,ME,ML 3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个树）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看家基因</w:t>
            </w:r>
            <w:proofErr w:type="spellStart"/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gyrB</w:t>
            </w:r>
            <w:proofErr w:type="spellEnd"/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（约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800bp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）测定，用于鉴定分析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proofErr w:type="gramStart"/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醌</w:t>
            </w:r>
            <w:proofErr w:type="gramEnd"/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成分测定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            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磷脂成分测定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基因组草图</w:t>
            </w:r>
            <w:r w:rsidRPr="00E272DC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计算</w:t>
            </w:r>
            <w:r w:rsidRPr="00E272DC">
              <w:rPr>
                <w:rFonts w:ascii="宋体" w:hAnsi="宋体" w:cs="宋体"/>
                <w:kern w:val="0"/>
                <w:sz w:val="24"/>
                <w:szCs w:val="24"/>
              </w:rPr>
              <w:t>ANI</w:t>
            </w:r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E272DC">
              <w:rPr>
                <w:rFonts w:ascii="宋体" w:hAnsi="宋体" w:cs="宋体"/>
                <w:kern w:val="0"/>
                <w:sz w:val="24"/>
                <w:szCs w:val="24"/>
              </w:rPr>
              <w:t>DDH</w:t>
            </w:r>
            <w:r w:rsidRPr="00E272DC">
              <w:rPr>
                <w:rFonts w:ascii="宋体" w:hAnsi="宋体" w:cs="宋体" w:hint="eastAsia"/>
                <w:kern w:val="0"/>
                <w:sz w:val="24"/>
                <w:szCs w:val="24"/>
              </w:rPr>
              <w:t>值，相当于杂交值</w:t>
            </w:r>
            <w:r w:rsidRPr="00E272DC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  <w:p w:rsidR="00E272DC" w:rsidRPr="00E272DC" w:rsidRDefault="00E272DC" w:rsidP="00E272D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生长温度测定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          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生长盐度测定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  <w:p w:rsidR="00E272DC" w:rsidRDefault="00E272DC" w:rsidP="00E272DC">
            <w:pPr>
              <w:rPr>
                <w:b/>
                <w:sz w:val="20"/>
              </w:rPr>
            </w:pPr>
            <w:r w:rsidRPr="00E272DC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生长</w:t>
            </w:r>
            <w:r w:rsidRPr="00E272DC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PH</w:t>
            </w:r>
            <w:r w:rsidRPr="00E272D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测定</w:t>
            </w:r>
            <w:r w:rsidRPr="00E272DC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</w:tr>
      <w:tr w:rsidR="009D1A38" w:rsidTr="00852D35">
        <w:trPr>
          <w:trHeight w:val="425"/>
          <w:jc w:val="center"/>
        </w:trPr>
        <w:tc>
          <w:tcPr>
            <w:tcW w:w="1176" w:type="dxa"/>
            <w:vMerge w:val="restart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ind w:firstLineChars="49" w:firstLine="98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报告交付</w:t>
            </w:r>
          </w:p>
        </w:tc>
        <w:tc>
          <w:tcPr>
            <w:tcW w:w="1257" w:type="dxa"/>
            <w:vAlign w:val="center"/>
          </w:tcPr>
          <w:p w:rsidR="009D1A38" w:rsidRDefault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交付方式</w:t>
            </w:r>
          </w:p>
        </w:tc>
        <w:tc>
          <w:tcPr>
            <w:tcW w:w="3795" w:type="dxa"/>
            <w:gridSpan w:val="3"/>
            <w:vAlign w:val="center"/>
          </w:tcPr>
          <w:p w:rsidR="009D1A38" w:rsidRDefault="009D1A38" w:rsidP="00C91ACB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[  ] 传真  [</w:t>
            </w:r>
            <w:r w:rsidR="00C91ACB">
              <w:rPr>
                <w:rFonts w:ascii="宋体" w:hAnsi="宋体"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]特快专递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9D1A38" w:rsidRDefault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保密和保护所有权</w:t>
            </w:r>
          </w:p>
        </w:tc>
        <w:tc>
          <w:tcPr>
            <w:tcW w:w="1860" w:type="dxa"/>
            <w:vMerge w:val="restart"/>
            <w:vAlign w:val="center"/>
          </w:tcPr>
          <w:p w:rsidR="009D1A38" w:rsidRDefault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 w:rsidR="00C91ACB">
              <w:rPr>
                <w:rFonts w:ascii="宋体" w:hAnsi="宋体"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] </w:t>
            </w:r>
            <w:r>
              <w:rPr>
                <w:b/>
                <w:sz w:val="20"/>
              </w:rPr>
              <w:t>是</w:t>
            </w:r>
          </w:p>
          <w:p w:rsidR="009D1A38" w:rsidRDefault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r>
              <w:rPr>
                <w:b/>
                <w:sz w:val="20"/>
              </w:rPr>
              <w:t>否</w:t>
            </w:r>
          </w:p>
        </w:tc>
      </w:tr>
      <w:tr w:rsidR="009D1A38" w:rsidTr="00852D35">
        <w:trPr>
          <w:trHeight w:val="425"/>
          <w:jc w:val="center"/>
        </w:trPr>
        <w:tc>
          <w:tcPr>
            <w:tcW w:w="1176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D1A38" w:rsidRDefault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报告时间</w:t>
            </w:r>
          </w:p>
        </w:tc>
        <w:tc>
          <w:tcPr>
            <w:tcW w:w="3795" w:type="dxa"/>
            <w:gridSpan w:val="3"/>
            <w:vAlign w:val="center"/>
          </w:tcPr>
          <w:p w:rsidR="009D1A38" w:rsidRDefault="009D1A38" w:rsidP="00C91ACB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</w:t>
            </w:r>
            <w:r w:rsidR="00C91ACB">
              <w:rPr>
                <w:rFonts w:ascii="宋体" w:hAnsi="宋体"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] 正常  [  ] 加急（费用两倍）</w:t>
            </w:r>
          </w:p>
        </w:tc>
        <w:tc>
          <w:tcPr>
            <w:tcW w:w="1860" w:type="dxa"/>
            <w:gridSpan w:val="3"/>
            <w:vMerge/>
            <w:vAlign w:val="center"/>
          </w:tcPr>
          <w:p w:rsidR="009D1A38" w:rsidRDefault="009D1A38">
            <w:pPr>
              <w:rPr>
                <w:b/>
                <w:sz w:val="20"/>
              </w:rPr>
            </w:pPr>
          </w:p>
        </w:tc>
        <w:tc>
          <w:tcPr>
            <w:tcW w:w="1860" w:type="dxa"/>
            <w:vMerge/>
            <w:vAlign w:val="center"/>
          </w:tcPr>
          <w:p w:rsidR="009D1A38" w:rsidRDefault="009D1A38">
            <w:pPr>
              <w:rPr>
                <w:b/>
                <w:sz w:val="20"/>
              </w:rPr>
            </w:pPr>
          </w:p>
        </w:tc>
      </w:tr>
      <w:tr w:rsidR="009D1A38" w:rsidTr="004A4134">
        <w:trPr>
          <w:trHeight w:val="1783"/>
          <w:jc w:val="center"/>
        </w:trPr>
        <w:tc>
          <w:tcPr>
            <w:tcW w:w="9948" w:type="dxa"/>
            <w:gridSpan w:val="9"/>
          </w:tcPr>
          <w:p w:rsidR="009D1A38" w:rsidRDefault="00EF2B5D">
            <w:pPr>
              <w:widowControl/>
              <w:ind w:firstLineChars="200" w:firstLine="40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委托方</w:t>
            </w:r>
            <w:r w:rsidR="009D1A38">
              <w:rPr>
                <w:b/>
                <w:sz w:val="20"/>
              </w:rPr>
              <w:t>保证所提供的所有相关信息，资料和实物的真实性，并承担相应的责任。我方同意按此协议中规定的条款执行，并支付所需费用。</w:t>
            </w:r>
            <w:r w:rsidR="009D1A38">
              <w:rPr>
                <w:b/>
                <w:sz w:val="20"/>
              </w:rPr>
              <w:br/>
            </w:r>
          </w:p>
          <w:p w:rsidR="009D1A38" w:rsidRDefault="00EF2B5D" w:rsidP="00C91ACB"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委托方代表身份证号</w:t>
            </w:r>
            <w:r w:rsidR="009D1A38">
              <w:rPr>
                <w:b/>
                <w:sz w:val="20"/>
              </w:rPr>
              <w:t>：</w:t>
            </w:r>
            <w:r w:rsidR="009D1A38">
              <w:rPr>
                <w:rFonts w:hint="eastAsia"/>
                <w:b/>
                <w:sz w:val="20"/>
              </w:rPr>
              <w:t xml:space="preserve">  </w:t>
            </w:r>
            <w:r w:rsidR="00C91ACB">
              <w:rPr>
                <w:rFonts w:hint="eastAsia"/>
                <w:b/>
                <w:sz w:val="20"/>
              </w:rPr>
              <w:t xml:space="preserve">                     </w:t>
            </w:r>
            <w:r w:rsidR="009D1A38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     </w:t>
            </w:r>
            <w:r w:rsidR="009D1A38">
              <w:rPr>
                <w:rFonts w:hint="eastAsia"/>
                <w:b/>
                <w:sz w:val="20"/>
              </w:rPr>
              <w:t xml:space="preserve"> </w:t>
            </w:r>
            <w:r w:rsidR="009D1A38">
              <w:rPr>
                <w:b/>
                <w:sz w:val="20"/>
              </w:rPr>
              <w:t>签</w:t>
            </w:r>
            <w:r w:rsidR="009D1A38">
              <w:rPr>
                <w:rFonts w:hint="eastAsia"/>
                <w:b/>
                <w:sz w:val="20"/>
              </w:rPr>
              <w:t>章</w:t>
            </w:r>
            <w:r w:rsidR="009D1A38">
              <w:rPr>
                <w:b/>
                <w:sz w:val="20"/>
              </w:rPr>
              <w:t>：</w:t>
            </w:r>
            <w:r w:rsidR="00F07394">
              <w:rPr>
                <w:rFonts w:hint="eastAsia"/>
                <w:b/>
                <w:sz w:val="20"/>
              </w:rPr>
              <w:t xml:space="preserve">             </w:t>
            </w:r>
            <w:r>
              <w:rPr>
                <w:rFonts w:hint="eastAsia"/>
                <w:b/>
                <w:sz w:val="20"/>
              </w:rPr>
              <w:t xml:space="preserve">     </w:t>
            </w:r>
            <w:r w:rsidR="009D1A38">
              <w:rPr>
                <w:b/>
                <w:sz w:val="20"/>
              </w:rPr>
              <w:t>年</w:t>
            </w:r>
            <w:r w:rsidR="00F07394">
              <w:rPr>
                <w:rFonts w:hint="eastAsia"/>
                <w:b/>
                <w:sz w:val="20"/>
              </w:rPr>
              <w:t xml:space="preserve">  </w:t>
            </w:r>
            <w:r w:rsidR="009D1A38">
              <w:rPr>
                <w:b/>
                <w:sz w:val="20"/>
              </w:rPr>
              <w:t>月</w:t>
            </w:r>
            <w:r w:rsidR="00F07394">
              <w:rPr>
                <w:rFonts w:hint="eastAsia"/>
                <w:b/>
                <w:sz w:val="20"/>
              </w:rPr>
              <w:t xml:space="preserve">  </w:t>
            </w:r>
            <w:r w:rsidR="009D1A38">
              <w:rPr>
                <w:b/>
                <w:sz w:val="20"/>
              </w:rPr>
              <w:t>日</w:t>
            </w:r>
          </w:p>
        </w:tc>
      </w:tr>
      <w:tr w:rsidR="009D1A38" w:rsidTr="009D1A38">
        <w:trPr>
          <w:trHeight w:val="425"/>
          <w:jc w:val="center"/>
        </w:trPr>
        <w:tc>
          <w:tcPr>
            <w:tcW w:w="9948" w:type="dxa"/>
            <w:gridSpan w:val="9"/>
          </w:tcPr>
          <w:p w:rsidR="009D1A38" w:rsidRDefault="009D1A38" w:rsidP="00C91ACB">
            <w:pPr>
              <w:widowControl/>
              <w:spacing w:beforeLines="20" w:before="62" w:afterLines="20" w:after="62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鉴定与评价费：</w:t>
            </w:r>
            <w:r w:rsidR="00C91ACB">
              <w:rPr>
                <w:rFonts w:hint="eastAsia"/>
                <w:b/>
                <w:sz w:val="20"/>
              </w:rPr>
              <w:t xml:space="preserve"> </w:t>
            </w:r>
          </w:p>
        </w:tc>
      </w:tr>
      <w:tr w:rsidR="009D1A38" w:rsidTr="00852D35">
        <w:trPr>
          <w:trHeight w:val="367"/>
          <w:jc w:val="center"/>
        </w:trPr>
        <w:tc>
          <w:tcPr>
            <w:tcW w:w="1176" w:type="dxa"/>
            <w:vAlign w:val="center"/>
          </w:tcPr>
          <w:p w:rsidR="009D1A38" w:rsidRDefault="009D1A38" w:rsidP="00FA76CA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8772" w:type="dxa"/>
            <w:gridSpan w:val="8"/>
            <w:vAlign w:val="center"/>
          </w:tcPr>
          <w:p w:rsidR="009D1A38" w:rsidRDefault="00C91ACB" w:rsidP="00C91ACB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  <w:tr w:rsidR="00A325BF" w:rsidTr="00B00685">
        <w:trPr>
          <w:trHeight w:val="403"/>
          <w:jc w:val="center"/>
        </w:trPr>
        <w:tc>
          <w:tcPr>
            <w:tcW w:w="9948" w:type="dxa"/>
            <w:gridSpan w:val="9"/>
            <w:vAlign w:val="center"/>
          </w:tcPr>
          <w:tbl>
            <w:tblPr>
              <w:tblW w:w="99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7"/>
              <w:gridCol w:w="5161"/>
            </w:tblGrid>
            <w:tr w:rsidR="00A325BF" w:rsidTr="00A42A1D">
              <w:trPr>
                <w:trHeight w:val="1547"/>
                <w:jc w:val="center"/>
              </w:trPr>
              <w:tc>
                <w:tcPr>
                  <w:tcW w:w="4787" w:type="dxa"/>
                  <w:vAlign w:val="center"/>
                </w:tcPr>
                <w:p w:rsidR="00A325BF" w:rsidRDefault="00A325BF" w:rsidP="00A325BF">
                  <w:pPr>
                    <w:widowControl/>
                    <w:spacing w:beforeLines="20" w:before="62" w:afterLines="20" w:after="62"/>
                    <w:rPr>
                      <w:b/>
                      <w:kern w:val="0"/>
                      <w:sz w:val="24"/>
                    </w:rPr>
                  </w:pPr>
                  <w:r>
                    <w:rPr>
                      <w:b/>
                      <w:sz w:val="20"/>
                    </w:rPr>
                    <w:t>受理人</w:t>
                  </w:r>
                  <w:r>
                    <w:rPr>
                      <w:rFonts w:hint="eastAsia"/>
                      <w:b/>
                      <w:sz w:val="20"/>
                    </w:rPr>
                    <w:t>（签章）</w:t>
                  </w:r>
                  <w:r>
                    <w:rPr>
                      <w:b/>
                      <w:sz w:val="20"/>
                    </w:rPr>
                    <w:t>：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                 </w:t>
                  </w:r>
                  <w:r>
                    <w:rPr>
                      <w:b/>
                      <w:sz w:val="20"/>
                    </w:rPr>
                    <w:t>年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月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日</w:t>
                  </w:r>
                </w:p>
              </w:tc>
              <w:tc>
                <w:tcPr>
                  <w:tcW w:w="5161" w:type="dxa"/>
                  <w:vAlign w:val="center"/>
                </w:tcPr>
                <w:p w:rsidR="00A325BF" w:rsidRDefault="00A325BF" w:rsidP="00A325BF">
                  <w:pPr>
                    <w:widowControl/>
                    <w:spacing w:beforeLines="20" w:before="62" w:afterLines="20" w:after="62"/>
                    <w:rPr>
                      <w:b/>
                      <w:kern w:val="0"/>
                      <w:sz w:val="24"/>
                    </w:rPr>
                  </w:pPr>
                  <w:r>
                    <w:rPr>
                      <w:b/>
                      <w:sz w:val="20"/>
                    </w:rPr>
                    <w:t>审核人（签章）：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               </w:t>
                  </w:r>
                  <w:r>
                    <w:rPr>
                      <w:b/>
                      <w:sz w:val="20"/>
                    </w:rPr>
                    <w:t>年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月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日</w:t>
                  </w:r>
                </w:p>
              </w:tc>
            </w:tr>
          </w:tbl>
          <w:p w:rsidR="00A325BF" w:rsidRPr="00A325BF" w:rsidRDefault="00A325BF" w:rsidP="00C91ACB">
            <w:pPr>
              <w:widowControl/>
              <w:ind w:firstLineChars="100" w:firstLine="181"/>
              <w:jc w:val="left"/>
              <w:rPr>
                <w:rFonts w:hint="eastAsia"/>
                <w:b/>
                <w:kern w:val="0"/>
                <w:sz w:val="18"/>
              </w:rPr>
            </w:pPr>
          </w:p>
        </w:tc>
      </w:tr>
    </w:tbl>
    <w:p w:rsidR="00B00685" w:rsidRDefault="00B00685" w:rsidP="00B00685">
      <w:pPr>
        <w:tabs>
          <w:tab w:val="left" w:pos="720"/>
        </w:tabs>
        <w:rPr>
          <w:b/>
          <w:sz w:val="20"/>
        </w:rPr>
      </w:pPr>
      <w:r>
        <w:rPr>
          <w:b/>
          <w:sz w:val="20"/>
        </w:rPr>
        <w:lastRenderedPageBreak/>
        <w:t>说明：</w:t>
      </w:r>
      <w:r>
        <w:rPr>
          <w:b/>
          <w:sz w:val="20"/>
        </w:rPr>
        <w:t xml:space="preserve">1. </w:t>
      </w:r>
      <w:r>
        <w:rPr>
          <w:b/>
          <w:sz w:val="20"/>
        </w:rPr>
        <w:t>本协议一式两份，盖章或签字有效</w:t>
      </w:r>
      <w:r>
        <w:rPr>
          <w:rFonts w:hint="eastAsia"/>
          <w:b/>
          <w:sz w:val="20"/>
        </w:rPr>
        <w:t>；</w:t>
      </w:r>
    </w:p>
    <w:p w:rsidR="00B00685" w:rsidRDefault="00B00685" w:rsidP="00B00685">
      <w:pPr>
        <w:tabs>
          <w:tab w:val="left" w:pos="720"/>
        </w:tabs>
        <w:ind w:firstLineChars="294" w:firstLine="590"/>
        <w:rPr>
          <w:b/>
          <w:sz w:val="20"/>
        </w:rPr>
      </w:pPr>
      <w:r>
        <w:rPr>
          <w:b/>
          <w:sz w:val="20"/>
        </w:rPr>
        <w:t xml:space="preserve">2. </w:t>
      </w:r>
      <w:r>
        <w:rPr>
          <w:b/>
          <w:sz w:val="20"/>
        </w:rPr>
        <w:t>委托鉴定菌种应为非致病菌，并来源明确</w:t>
      </w:r>
      <w:r>
        <w:rPr>
          <w:rFonts w:hint="eastAsia"/>
          <w:b/>
          <w:sz w:val="20"/>
        </w:rPr>
        <w:t>；</w:t>
      </w:r>
    </w:p>
    <w:p w:rsidR="00B00685" w:rsidRDefault="00B00685" w:rsidP="00B00685">
      <w:pPr>
        <w:tabs>
          <w:tab w:val="left" w:pos="720"/>
        </w:tabs>
        <w:ind w:firstLineChars="294" w:firstLine="590"/>
        <w:rPr>
          <w:b/>
          <w:sz w:val="20"/>
        </w:rPr>
      </w:pPr>
      <w:r>
        <w:rPr>
          <w:rFonts w:hint="eastAsia"/>
          <w:b/>
          <w:sz w:val="20"/>
        </w:rPr>
        <w:t>3</w:t>
      </w:r>
      <w:r>
        <w:rPr>
          <w:b/>
          <w:sz w:val="20"/>
        </w:rPr>
        <w:t>.</w:t>
      </w:r>
      <w:r>
        <w:rPr>
          <w:b/>
          <w:sz w:val="20"/>
        </w:rPr>
        <w:t>纯菌种鉴定建议样品提交形式为新鲜纯培养试管斜面</w:t>
      </w:r>
      <w:r>
        <w:rPr>
          <w:rFonts w:hint="eastAsia"/>
          <w:b/>
          <w:sz w:val="20"/>
        </w:rPr>
        <w:t>；</w:t>
      </w:r>
    </w:p>
    <w:p w:rsidR="00B00685" w:rsidRPr="00A42A1D" w:rsidRDefault="00B00685" w:rsidP="00B00685">
      <w:pPr>
        <w:ind w:leftChars="269" w:left="832" w:hangingChars="133" w:hanging="267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>委托鉴定样品连同本协议书邮寄，注明</w:t>
      </w:r>
      <w:r>
        <w:rPr>
          <w:b/>
          <w:sz w:val="20"/>
        </w:rPr>
        <w:t>“</w:t>
      </w:r>
      <w:r>
        <w:rPr>
          <w:b/>
          <w:sz w:val="20"/>
        </w:rPr>
        <w:t>菌种委托鉴定</w:t>
      </w:r>
      <w:r>
        <w:rPr>
          <w:b/>
          <w:sz w:val="20"/>
        </w:rPr>
        <w:t>”</w:t>
      </w:r>
      <w:r>
        <w:rPr>
          <w:b/>
          <w:sz w:val="20"/>
        </w:rPr>
        <w:t>字样。地址：福建省厦门市大学路</w:t>
      </w:r>
      <w:r>
        <w:rPr>
          <w:b/>
          <w:sz w:val="20"/>
        </w:rPr>
        <w:t>178</w:t>
      </w:r>
      <w:r>
        <w:rPr>
          <w:b/>
          <w:sz w:val="20"/>
        </w:rPr>
        <w:t>号邮编：</w:t>
      </w:r>
      <w:r>
        <w:rPr>
          <w:b/>
          <w:sz w:val="20"/>
        </w:rPr>
        <w:t xml:space="preserve">361005  </w:t>
      </w:r>
      <w:r>
        <w:rPr>
          <w:b/>
          <w:sz w:val="20"/>
        </w:rPr>
        <w:t>联系电话：</w:t>
      </w:r>
      <w:r>
        <w:rPr>
          <w:b/>
          <w:sz w:val="20"/>
        </w:rPr>
        <w:t>0592-2195177</w:t>
      </w:r>
    </w:p>
    <w:p w:rsidR="00B00685" w:rsidRDefault="00B00685" w:rsidP="00B00685">
      <w:pPr>
        <w:ind w:leftChars="267" w:left="824" w:hangingChars="131" w:hanging="263"/>
        <w:rPr>
          <w:b/>
          <w:sz w:val="20"/>
        </w:rPr>
      </w:pPr>
      <w:r>
        <w:rPr>
          <w:b/>
          <w:sz w:val="20"/>
        </w:rPr>
        <w:t xml:space="preserve">5. </w:t>
      </w:r>
      <w:r>
        <w:rPr>
          <w:b/>
          <w:sz w:val="20"/>
        </w:rPr>
        <w:t>发出报告</w:t>
      </w:r>
      <w:r>
        <w:rPr>
          <w:b/>
          <w:sz w:val="20"/>
        </w:rPr>
        <w:t>15</w:t>
      </w:r>
      <w:r>
        <w:rPr>
          <w:b/>
          <w:sz w:val="20"/>
        </w:rPr>
        <w:t>日之内若无异议，样品做销毁处理</w:t>
      </w:r>
      <w:r>
        <w:rPr>
          <w:rFonts w:hint="eastAsia"/>
          <w:b/>
          <w:sz w:val="20"/>
        </w:rPr>
        <w:t>；</w:t>
      </w:r>
    </w:p>
    <w:p w:rsidR="00B00685" w:rsidRDefault="00B00685" w:rsidP="00B00685">
      <w:pPr>
        <w:ind w:leftChars="267" w:left="824" w:hangingChars="131" w:hanging="263"/>
        <w:rPr>
          <w:b/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>本中心对协议书中条款拥有最终解释权。</w:t>
      </w:r>
    </w:p>
    <w:p w:rsidR="003C49BE" w:rsidRPr="00B00685" w:rsidRDefault="003C49BE" w:rsidP="00A42A1D">
      <w:pPr>
        <w:tabs>
          <w:tab w:val="left" w:pos="720"/>
        </w:tabs>
        <w:rPr>
          <w:b/>
          <w:sz w:val="20"/>
        </w:rPr>
      </w:pPr>
    </w:p>
    <w:sectPr w:rsidR="003C49BE" w:rsidRPr="00B00685" w:rsidSect="004A4134">
      <w:headerReference w:type="default" r:id="rId7"/>
      <w:footerReference w:type="default" r:id="rId8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5" w:rsidRDefault="003313C5">
      <w:r>
        <w:separator/>
      </w:r>
    </w:p>
  </w:endnote>
  <w:endnote w:type="continuationSeparator" w:id="0">
    <w:p w:rsidR="003313C5" w:rsidRDefault="003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E" w:rsidRDefault="00C91ACB">
    <w:pPr>
      <w:pStyle w:val="a5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-83821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-6.6pt" to="428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Zd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6ns1S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" o:allowincell="f"/>
          </w:pict>
        </mc:Fallback>
      </mc:AlternateContent>
    </w:r>
    <w:r w:rsidR="003C49BE">
      <w:rPr>
        <w:rFonts w:hint="eastAsia"/>
      </w:rPr>
      <w:t>厦门市大学路</w:t>
    </w:r>
    <w:r w:rsidR="003C49BE">
      <w:rPr>
        <w:rFonts w:hint="eastAsia"/>
      </w:rPr>
      <w:t>178</w:t>
    </w:r>
    <w:r w:rsidR="003C49BE">
      <w:rPr>
        <w:rFonts w:hint="eastAsia"/>
      </w:rPr>
      <w:t>号电话</w:t>
    </w:r>
    <w:r w:rsidR="003C49BE">
      <w:rPr>
        <w:rFonts w:hint="eastAsia"/>
      </w:rPr>
      <w:t xml:space="preserve">:0592-2195177 </w:t>
    </w:r>
    <w:r w:rsidR="003C49BE">
      <w:rPr>
        <w:rFonts w:hint="eastAsia"/>
      </w:rPr>
      <w:t>传真</w:t>
    </w:r>
    <w:r w:rsidR="003C49BE">
      <w:t>:</w:t>
    </w:r>
    <w:r w:rsidR="003C49BE">
      <w:rPr>
        <w:rFonts w:hint="eastAsia"/>
      </w:rPr>
      <w:t>0592-2195177 E-</w:t>
    </w:r>
    <w:r w:rsidR="003C49BE">
      <w:t>mail</w:t>
    </w:r>
    <w:r w:rsidR="003C49BE">
      <w:rPr>
        <w:rFonts w:hint="eastAsia"/>
      </w:rPr>
      <w:t>:mccc5177@163.com</w:t>
    </w:r>
    <w:r w:rsidR="003C49BE">
      <w:rPr>
        <w:rFonts w:hint="eastAsia"/>
      </w:rPr>
      <w:t>网址</w:t>
    </w:r>
    <w:r w:rsidR="003C49BE">
      <w:t>:www.</w:t>
    </w:r>
    <w:r w:rsidR="003C49BE"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5" w:rsidRDefault="003313C5">
      <w:r>
        <w:separator/>
      </w:r>
    </w:p>
  </w:footnote>
  <w:footnote w:type="continuationSeparator" w:id="0">
    <w:p w:rsidR="003313C5" w:rsidRDefault="0033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E" w:rsidRDefault="0030228C" w:rsidP="00F07394">
    <w:pPr>
      <w:pStyle w:val="a4"/>
      <w:ind w:firstLineChars="800" w:firstLine="1440"/>
      <w:jc w:val="left"/>
      <w:rPr>
        <w:noProof/>
      </w:rPr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EC" w:rsidRDefault="009C2464">
    <w:pPr>
      <w:pStyle w:val="a4"/>
      <w:rPr>
        <w:noProof/>
      </w:rPr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EC" w:rsidRPr="007E51EC" w:rsidRDefault="007E51EC">
    <w:pPr>
      <w:pStyle w:val="a4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92B"/>
    <w:rsid w:val="00053A33"/>
    <w:rsid w:val="00130D78"/>
    <w:rsid w:val="00146EC8"/>
    <w:rsid w:val="00172A27"/>
    <w:rsid w:val="00177207"/>
    <w:rsid w:val="0018149E"/>
    <w:rsid w:val="00202E38"/>
    <w:rsid w:val="0030228C"/>
    <w:rsid w:val="003313C5"/>
    <w:rsid w:val="003C49BE"/>
    <w:rsid w:val="004560CD"/>
    <w:rsid w:val="004A1D48"/>
    <w:rsid w:val="004A4134"/>
    <w:rsid w:val="004E0BB0"/>
    <w:rsid w:val="004E43E2"/>
    <w:rsid w:val="00607C88"/>
    <w:rsid w:val="00622178"/>
    <w:rsid w:val="00635860"/>
    <w:rsid w:val="00667950"/>
    <w:rsid w:val="006B6F1B"/>
    <w:rsid w:val="007E51EC"/>
    <w:rsid w:val="007E6F37"/>
    <w:rsid w:val="00852D35"/>
    <w:rsid w:val="008757C6"/>
    <w:rsid w:val="009C0388"/>
    <w:rsid w:val="009C2464"/>
    <w:rsid w:val="009D1A38"/>
    <w:rsid w:val="00A255B4"/>
    <w:rsid w:val="00A325BF"/>
    <w:rsid w:val="00A34358"/>
    <w:rsid w:val="00A42A1D"/>
    <w:rsid w:val="00A874DE"/>
    <w:rsid w:val="00A94323"/>
    <w:rsid w:val="00AB3AD9"/>
    <w:rsid w:val="00B00685"/>
    <w:rsid w:val="00B33124"/>
    <w:rsid w:val="00B614D0"/>
    <w:rsid w:val="00C06114"/>
    <w:rsid w:val="00C6287F"/>
    <w:rsid w:val="00C91ACB"/>
    <w:rsid w:val="00D070AA"/>
    <w:rsid w:val="00E272DC"/>
    <w:rsid w:val="00E6122B"/>
    <w:rsid w:val="00EC0F32"/>
    <w:rsid w:val="00EE4B12"/>
    <w:rsid w:val="00EF05C2"/>
    <w:rsid w:val="00EF2B5D"/>
    <w:rsid w:val="00F07394"/>
    <w:rsid w:val="00F82F9F"/>
    <w:rsid w:val="00FA76CA"/>
    <w:rsid w:val="00FD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022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2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022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CICC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sfq</cp:lastModifiedBy>
  <cp:revision>2</cp:revision>
  <cp:lastPrinted>2014-06-27T02:43:00Z</cp:lastPrinted>
  <dcterms:created xsi:type="dcterms:W3CDTF">2015-11-20T09:03:00Z</dcterms:created>
  <dcterms:modified xsi:type="dcterms:W3CDTF">2015-11-20T09:03:00Z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